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F0" w:rsidRDefault="009967F0" w:rsidP="00421661">
      <w:pPr>
        <w:pStyle w:val="4Bhead"/>
      </w:pPr>
      <w:bookmarkStart w:id="0" w:name="_GoBack"/>
      <w:bookmarkEnd w:id="0"/>
      <w:r>
        <w:t>Volume 24, Number 2, November</w:t>
      </w:r>
      <w:r w:rsidRPr="00D719B3">
        <w:t xml:space="preserve"> 2014</w:t>
      </w:r>
    </w:p>
    <w:p w:rsidR="009967F0" w:rsidRPr="00235C1D" w:rsidRDefault="009967F0" w:rsidP="00421661">
      <w:pPr>
        <w:pStyle w:val="2conventionhead"/>
      </w:pPr>
      <w:r>
        <w:t>UK p</w:t>
      </w:r>
      <w:r w:rsidRPr="00D719B3">
        <w:t>olitics</w:t>
      </w:r>
    </w:p>
    <w:p w:rsidR="009967F0" w:rsidRPr="007F4E63" w:rsidRDefault="009967F0" w:rsidP="00421661">
      <w:pPr>
        <w:pStyle w:val="2Mainhead"/>
      </w:pPr>
      <w:r>
        <w:t>Do British trade unions have any real power?</w:t>
      </w:r>
    </w:p>
    <w:p w:rsidR="009967F0" w:rsidRDefault="009967F0" w:rsidP="00421661">
      <w:pPr>
        <w:pStyle w:val="6Authorbiog"/>
      </w:pPr>
      <w:r>
        <w:t>James Hobson</w:t>
      </w:r>
    </w:p>
    <w:p w:rsidR="009967F0" w:rsidRPr="00421661" w:rsidRDefault="009967F0" w:rsidP="00421661">
      <w:pPr>
        <w:pStyle w:val="1Text"/>
        <w:rPr>
          <w:b/>
        </w:rPr>
      </w:pPr>
      <w:r w:rsidRPr="00421661">
        <w:rPr>
          <w:b/>
        </w:rPr>
        <w:t>This AS article</w:t>
      </w:r>
      <w:r w:rsidR="00021C8C">
        <w:rPr>
          <w:b/>
        </w:rPr>
        <w:t xml:space="preserve"> examines the current position of trade unions in the UK.</w:t>
      </w:r>
    </w:p>
    <w:p w:rsidR="009967F0"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The power held by British trade unions is, like most pressing political subjects, a matter of interpretation. The Conservatives have promised th</w:t>
      </w:r>
      <w:r>
        <w:rPr>
          <w:rFonts w:cs="Arial"/>
          <w:color w:val="000000"/>
          <w:szCs w:val="20"/>
          <w:shd w:val="clear" w:color="auto" w:fill="FFFFFF"/>
        </w:rPr>
        <w:t>at their</w:t>
      </w:r>
      <w:r w:rsidRPr="0049388E">
        <w:rPr>
          <w:rFonts w:cs="Arial"/>
          <w:color w:val="000000"/>
          <w:szCs w:val="20"/>
          <w:shd w:val="clear" w:color="auto" w:fill="FFFFFF"/>
        </w:rPr>
        <w:t xml:space="preserve"> 2015 manifesto will include legislation to ensure unions have more frequent strike ballots and much high</w:t>
      </w:r>
      <w:r w:rsidR="00021C8C">
        <w:rPr>
          <w:rFonts w:cs="Arial"/>
          <w:color w:val="000000"/>
          <w:szCs w:val="20"/>
          <w:shd w:val="clear" w:color="auto" w:fill="FFFFFF"/>
        </w:rPr>
        <w:t>er turnout thresholds, thereby</w:t>
      </w:r>
      <w:r w:rsidRPr="0049388E">
        <w:rPr>
          <w:rFonts w:cs="Arial"/>
          <w:color w:val="000000"/>
          <w:szCs w:val="20"/>
          <w:shd w:val="clear" w:color="auto" w:fill="FFFFFF"/>
        </w:rPr>
        <w:t xml:space="preserve"> greatly reducing the ability of the unions to organise a strike. This would certainly reduce their power, and suggests that the Conservatives think there is a problem. </w:t>
      </w:r>
    </w:p>
    <w:p w:rsidR="009967F0" w:rsidRPr="004A74CA" w:rsidRDefault="009967F0" w:rsidP="00421661">
      <w:pPr>
        <w:pStyle w:val="3Ahead"/>
        <w:rPr>
          <w:shd w:val="clear" w:color="auto" w:fill="FFFFFF"/>
        </w:rPr>
      </w:pPr>
      <w:r w:rsidRPr="004A74CA">
        <w:rPr>
          <w:shd w:val="clear" w:color="auto" w:fill="FFFFFF"/>
        </w:rPr>
        <w:t>Public sector power</w:t>
      </w:r>
    </w:p>
    <w:p w:rsidR="00684A6F"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The government’s position may seem to be paradoxical, considering the rapid reduction in the number of days lost through strikes in the last 20 years. Union membership has also declined; logically, there should be a reduction in real power and less for the government to worry about. However, the decline in trade union power has been mostly in the private sector and the movement has actually consolidated its influence in the publi</w:t>
      </w:r>
      <w:r>
        <w:rPr>
          <w:rFonts w:cs="Arial"/>
          <w:color w:val="000000"/>
          <w:szCs w:val="20"/>
          <w:shd w:val="clear" w:color="auto" w:fill="FFFFFF"/>
        </w:rPr>
        <w:t>c sector, especially in health, education and local g</w:t>
      </w:r>
      <w:r w:rsidRPr="0049388E">
        <w:rPr>
          <w:rFonts w:cs="Arial"/>
          <w:color w:val="000000"/>
          <w:szCs w:val="20"/>
          <w:shd w:val="clear" w:color="auto" w:fill="FFFFFF"/>
        </w:rPr>
        <w:t>overnment.</w:t>
      </w:r>
    </w:p>
    <w:p w:rsidR="009967F0" w:rsidRPr="0049388E" w:rsidRDefault="009967F0" w:rsidP="00421661">
      <w:pPr>
        <w:pStyle w:val="1Text"/>
        <w:rPr>
          <w:rFonts w:cs="Arial"/>
          <w:color w:val="000000"/>
          <w:szCs w:val="20"/>
          <w:shd w:val="clear" w:color="auto" w:fill="FFFFFF"/>
        </w:rPr>
      </w:pPr>
      <w:r>
        <w:rPr>
          <w:rFonts w:cs="Arial"/>
          <w:color w:val="000000"/>
          <w:szCs w:val="20"/>
          <w:shd w:val="clear" w:color="auto" w:fill="FFFFFF"/>
        </w:rPr>
        <w:t>This explains the Conservative</w:t>
      </w:r>
      <w:r w:rsidRPr="0049388E">
        <w:rPr>
          <w:rFonts w:cs="Arial"/>
          <w:color w:val="000000"/>
          <w:szCs w:val="20"/>
          <w:shd w:val="clear" w:color="auto" w:fill="FFFFFF"/>
        </w:rPr>
        <w:t>s</w:t>
      </w:r>
      <w:r>
        <w:rPr>
          <w:rFonts w:cs="Arial"/>
          <w:color w:val="000000"/>
          <w:szCs w:val="20"/>
          <w:shd w:val="clear" w:color="auto" w:fill="FFFFFF"/>
        </w:rPr>
        <w:t>’</w:t>
      </w:r>
      <w:r w:rsidRPr="0049388E">
        <w:rPr>
          <w:rFonts w:cs="Arial"/>
          <w:color w:val="000000"/>
          <w:szCs w:val="20"/>
          <w:shd w:val="clear" w:color="auto" w:fill="FFFFFF"/>
        </w:rPr>
        <w:t xml:space="preserve"> reaction to the simultaneous strike in many areas of the public sector on </w:t>
      </w:r>
      <w:r w:rsidR="00684A6F">
        <w:rPr>
          <w:rFonts w:cs="Arial"/>
          <w:color w:val="000000"/>
          <w:szCs w:val="20"/>
          <w:shd w:val="clear" w:color="auto" w:fill="FFFFFF"/>
        </w:rPr>
        <w:t xml:space="preserve">10 </w:t>
      </w:r>
      <w:r w:rsidRPr="0049388E">
        <w:rPr>
          <w:rFonts w:cs="Arial"/>
          <w:color w:val="000000"/>
          <w:szCs w:val="20"/>
          <w:shd w:val="clear" w:color="auto" w:fill="FFFFFF"/>
        </w:rPr>
        <w:t>July 2014, which was possibly the biggest day of union protest since the 1926 General Str</w:t>
      </w:r>
      <w:r>
        <w:rPr>
          <w:rFonts w:cs="Arial"/>
          <w:color w:val="000000"/>
          <w:szCs w:val="20"/>
          <w:shd w:val="clear" w:color="auto" w:fill="FFFFFF"/>
        </w:rPr>
        <w:t xml:space="preserve">ike. </w:t>
      </w:r>
      <w:r w:rsidRPr="0049388E">
        <w:rPr>
          <w:rFonts w:cs="Arial"/>
          <w:color w:val="000000"/>
          <w:szCs w:val="20"/>
          <w:shd w:val="clear" w:color="auto" w:fill="FFFFFF"/>
        </w:rPr>
        <w:t>In an age when the state often defines its role as the provider of efficient services, the fact that 50% of government workers are in a union is still a potent weapon. It is noticeable that the government either claims these strikes have no impact</w:t>
      </w:r>
      <w:r>
        <w:rPr>
          <w:rFonts w:cs="Arial"/>
          <w:color w:val="000000"/>
          <w:szCs w:val="20"/>
          <w:shd w:val="clear" w:color="auto" w:fill="FFFFFF"/>
        </w:rPr>
        <w:t>,</w:t>
      </w:r>
      <w:r w:rsidR="00684A6F">
        <w:rPr>
          <w:rFonts w:cs="Arial"/>
          <w:color w:val="000000"/>
          <w:szCs w:val="20"/>
          <w:shd w:val="clear" w:color="auto" w:fill="FFFFFF"/>
        </w:rPr>
        <w:t xml:space="preserve"> or that ‘hard-working families’</w:t>
      </w:r>
      <w:r w:rsidRPr="0049388E">
        <w:rPr>
          <w:rFonts w:cs="Arial"/>
          <w:color w:val="000000"/>
          <w:szCs w:val="20"/>
          <w:shd w:val="clear" w:color="auto" w:fill="FFFFFF"/>
        </w:rPr>
        <w:t xml:space="preserve"> have been inconvenienced because services have not been provided. Sometimes i</w:t>
      </w:r>
      <w:r w:rsidR="00684A6F">
        <w:rPr>
          <w:rFonts w:cs="Arial"/>
          <w:color w:val="000000"/>
          <w:szCs w:val="20"/>
          <w:shd w:val="clear" w:color="auto" w:fill="FFFFFF"/>
        </w:rPr>
        <w:t>t claims both at the same time.</w:t>
      </w:r>
    </w:p>
    <w:p w:rsidR="009967F0" w:rsidRPr="004A74CA" w:rsidRDefault="009967F0" w:rsidP="00421661">
      <w:pPr>
        <w:pStyle w:val="3Ahead"/>
        <w:rPr>
          <w:shd w:val="clear" w:color="auto" w:fill="FFFFFF"/>
        </w:rPr>
      </w:pPr>
      <w:r w:rsidRPr="004A74CA">
        <w:rPr>
          <w:shd w:val="clear" w:color="auto" w:fill="FFFFFF"/>
        </w:rPr>
        <w:t>Less clout</w:t>
      </w:r>
    </w:p>
    <w:p w:rsidR="00684A6F"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Trade unions can therefore still have a political impact on the popularity of the government, but in the last two decades their ability to negotiate with employers on salaries, wages and working conditions has declined rapidly. For example, the teaching unions have been unable to stop the wage freezes and reduction in their pensions since 2008 and t</w:t>
      </w:r>
      <w:r>
        <w:rPr>
          <w:rFonts w:cs="Arial"/>
          <w:color w:val="000000"/>
          <w:szCs w:val="20"/>
          <w:shd w:val="clear" w:color="auto" w:fill="FFFFFF"/>
        </w:rPr>
        <w:t>he same trend can be seen in local g</w:t>
      </w:r>
      <w:r w:rsidRPr="0049388E">
        <w:rPr>
          <w:rFonts w:cs="Arial"/>
          <w:color w:val="000000"/>
          <w:szCs w:val="20"/>
          <w:shd w:val="clear" w:color="auto" w:fill="FFFFFF"/>
        </w:rPr>
        <w:t>overnment and the NHS. Since 1998, when</w:t>
      </w:r>
      <w:r w:rsidR="00684A6F">
        <w:rPr>
          <w:rFonts w:cs="Arial"/>
          <w:color w:val="000000"/>
          <w:szCs w:val="20"/>
          <w:shd w:val="clear" w:color="auto" w:fill="FFFFFF"/>
        </w:rPr>
        <w:t xml:space="preserve"> trade union membership stabilis</w:t>
      </w:r>
      <w:r w:rsidRPr="0049388E">
        <w:rPr>
          <w:rFonts w:cs="Arial"/>
          <w:color w:val="000000"/>
          <w:szCs w:val="20"/>
          <w:shd w:val="clear" w:color="auto" w:fill="FFFFFF"/>
        </w:rPr>
        <w:t>ed, their influence has been mostly restricted to areas where the state is the paymaster. Sometimes the state also has a quasi-monopoly on employm</w:t>
      </w:r>
      <w:r w:rsidR="00684A6F">
        <w:rPr>
          <w:rFonts w:cs="Arial"/>
          <w:color w:val="000000"/>
          <w:szCs w:val="20"/>
          <w:shd w:val="clear" w:color="auto" w:fill="FFFFFF"/>
        </w:rPr>
        <w:t>ent in that area —</w:t>
      </w:r>
      <w:r w:rsidRPr="0049388E">
        <w:rPr>
          <w:rFonts w:cs="Arial"/>
          <w:color w:val="000000"/>
          <w:szCs w:val="20"/>
          <w:shd w:val="clear" w:color="auto" w:fill="FFFFFF"/>
        </w:rPr>
        <w:t xml:space="preserve"> 93% of children go to ta</w:t>
      </w:r>
      <w:r w:rsidR="00684A6F">
        <w:rPr>
          <w:rFonts w:cs="Arial"/>
          <w:color w:val="000000"/>
          <w:szCs w:val="20"/>
          <w:shd w:val="clear" w:color="auto" w:fill="FFFFFF"/>
        </w:rPr>
        <w:t>xpayer-</w:t>
      </w:r>
      <w:r>
        <w:rPr>
          <w:rFonts w:cs="Arial"/>
          <w:color w:val="000000"/>
          <w:szCs w:val="20"/>
          <w:shd w:val="clear" w:color="auto" w:fill="FFFFFF"/>
        </w:rPr>
        <w:t xml:space="preserve">funded </w:t>
      </w:r>
      <w:r w:rsidR="00684A6F">
        <w:rPr>
          <w:rFonts w:cs="Arial"/>
          <w:color w:val="000000"/>
          <w:szCs w:val="20"/>
          <w:shd w:val="clear" w:color="auto" w:fill="FFFFFF"/>
        </w:rPr>
        <w:t>secondary schools, for example —</w:t>
      </w:r>
      <w:r>
        <w:rPr>
          <w:rFonts w:cs="Arial"/>
          <w:color w:val="000000"/>
          <w:szCs w:val="20"/>
          <w:shd w:val="clear" w:color="auto" w:fill="FFFFFF"/>
        </w:rPr>
        <w:t xml:space="preserve"> </w:t>
      </w:r>
      <w:r w:rsidRPr="0049388E">
        <w:rPr>
          <w:rFonts w:cs="Arial"/>
          <w:color w:val="000000"/>
          <w:szCs w:val="20"/>
          <w:shd w:val="clear" w:color="auto" w:fill="FFFFFF"/>
        </w:rPr>
        <w:t>so the economic bargaining power of the government will always be greater than</w:t>
      </w:r>
      <w:r w:rsidR="00684A6F">
        <w:rPr>
          <w:rFonts w:cs="Arial"/>
          <w:color w:val="000000"/>
          <w:szCs w:val="20"/>
          <w:shd w:val="clear" w:color="auto" w:fill="FFFFFF"/>
        </w:rPr>
        <w:t xml:space="preserve"> that of the unions.</w:t>
      </w:r>
    </w:p>
    <w:p w:rsidR="009967F0" w:rsidRPr="0049388E"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This means that unions need to fight a propaganda war as they cannot afford</w:t>
      </w:r>
      <w:r w:rsidR="00684A6F">
        <w:rPr>
          <w:rFonts w:cs="Arial"/>
          <w:color w:val="000000"/>
          <w:szCs w:val="20"/>
          <w:shd w:val="clear" w:color="auto" w:fill="FFFFFF"/>
        </w:rPr>
        <w:t xml:space="preserve">, in any sense of the word, </w:t>
      </w:r>
      <w:r w:rsidRPr="0049388E">
        <w:rPr>
          <w:rFonts w:cs="Arial"/>
          <w:color w:val="000000"/>
          <w:szCs w:val="20"/>
          <w:shd w:val="clear" w:color="auto" w:fill="FFFFFF"/>
        </w:rPr>
        <w:t>to strike their way to better conditions. Tellingly, the new slogan o</w:t>
      </w:r>
      <w:r w:rsidR="00021C8C">
        <w:rPr>
          <w:rFonts w:cs="Arial"/>
          <w:color w:val="000000"/>
          <w:szCs w:val="20"/>
          <w:shd w:val="clear" w:color="auto" w:fill="FFFFFF"/>
        </w:rPr>
        <w:t xml:space="preserve">f the National Union of </w:t>
      </w:r>
      <w:r w:rsidR="00021C8C">
        <w:rPr>
          <w:rFonts w:cs="Arial"/>
          <w:color w:val="000000"/>
          <w:szCs w:val="20"/>
          <w:shd w:val="clear" w:color="auto" w:fill="FFFFFF"/>
        </w:rPr>
        <w:lastRenderedPageBreak/>
        <w:t>Teachers</w:t>
      </w:r>
      <w:r>
        <w:rPr>
          <w:rFonts w:cs="Arial"/>
          <w:color w:val="000000"/>
          <w:szCs w:val="20"/>
          <w:shd w:val="clear" w:color="auto" w:fill="FFFFFF"/>
        </w:rPr>
        <w:t xml:space="preserve"> in its latest strikes,</w:t>
      </w:r>
      <w:r w:rsidR="00684A6F">
        <w:rPr>
          <w:rFonts w:cs="Arial"/>
          <w:color w:val="000000"/>
          <w:szCs w:val="20"/>
          <w:shd w:val="clear" w:color="auto" w:fill="FFFFFF"/>
        </w:rPr>
        <w:t xml:space="preserve"> ‘Standing Up For Education’</w:t>
      </w:r>
      <w:r>
        <w:rPr>
          <w:rFonts w:cs="Arial"/>
          <w:color w:val="000000"/>
          <w:szCs w:val="20"/>
          <w:shd w:val="clear" w:color="auto" w:fill="FFFFFF"/>
        </w:rPr>
        <w:t>,</w:t>
      </w:r>
      <w:r w:rsidRPr="0049388E">
        <w:rPr>
          <w:rFonts w:cs="Arial"/>
          <w:color w:val="000000"/>
          <w:szCs w:val="20"/>
          <w:shd w:val="clear" w:color="auto" w:fill="FFFFFF"/>
        </w:rPr>
        <w:t xml:space="preserve"> doesn’t mention teachers’ conditions specifically.</w:t>
      </w:r>
    </w:p>
    <w:p w:rsidR="00684A6F"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The 2008 financial crisis, the rise in unemployment and increased job market competition due to immigration have made it very difficult for the unions to wield power in the private sector.</w:t>
      </w:r>
      <w:r w:rsidR="00421661">
        <w:rPr>
          <w:rFonts w:cs="Arial"/>
          <w:color w:val="000000"/>
          <w:szCs w:val="20"/>
          <w:shd w:val="clear" w:color="auto" w:fill="FFFFFF"/>
        </w:rPr>
        <w:t xml:space="preserve"> </w:t>
      </w:r>
      <w:r w:rsidRPr="0049388E">
        <w:rPr>
          <w:rFonts w:cs="Arial"/>
          <w:color w:val="000000"/>
          <w:szCs w:val="20"/>
          <w:shd w:val="clear" w:color="auto" w:fill="FFFFFF"/>
        </w:rPr>
        <w:t xml:space="preserve">The </w:t>
      </w:r>
      <w:hyperlink r:id="rId7" w:history="1">
        <w:r w:rsidRPr="00021C8C">
          <w:rPr>
            <w:rStyle w:val="Hyperlink"/>
            <w:rFonts w:cs="Arial"/>
            <w:szCs w:val="20"/>
            <w:shd w:val="clear" w:color="auto" w:fill="FFFFFF"/>
          </w:rPr>
          <w:t>Grangemouth di</w:t>
        </w:r>
        <w:r w:rsidRPr="00021C8C">
          <w:rPr>
            <w:rStyle w:val="Hyperlink"/>
            <w:rFonts w:cs="Arial"/>
            <w:szCs w:val="20"/>
            <w:shd w:val="clear" w:color="auto" w:fill="FFFFFF"/>
          </w:rPr>
          <w:t>s</w:t>
        </w:r>
        <w:r w:rsidRPr="00021C8C">
          <w:rPr>
            <w:rStyle w:val="Hyperlink"/>
            <w:rFonts w:cs="Arial"/>
            <w:szCs w:val="20"/>
            <w:shd w:val="clear" w:color="auto" w:fill="FFFFFF"/>
          </w:rPr>
          <w:t>p</w:t>
        </w:r>
        <w:r w:rsidRPr="00021C8C">
          <w:rPr>
            <w:rStyle w:val="Hyperlink"/>
            <w:rFonts w:cs="Arial"/>
            <w:szCs w:val="20"/>
            <w:shd w:val="clear" w:color="auto" w:fill="FFFFFF"/>
          </w:rPr>
          <w:t>ute</w:t>
        </w:r>
      </w:hyperlink>
      <w:r w:rsidRPr="00882E05">
        <w:rPr>
          <w:rFonts w:cs="Arial"/>
          <w:color w:val="000000"/>
          <w:szCs w:val="20"/>
          <w:shd w:val="clear" w:color="auto" w:fill="FFFFFF"/>
        </w:rPr>
        <w:t xml:space="preserve"> of November 2013 is a good example of how determined management and uncertain economic condition</w:t>
      </w:r>
      <w:r w:rsidRPr="0049388E">
        <w:rPr>
          <w:rFonts w:cs="Arial"/>
          <w:color w:val="000000"/>
          <w:szCs w:val="20"/>
          <w:shd w:val="clear" w:color="auto" w:fill="FFFFFF"/>
        </w:rPr>
        <w:t>s can come together to damage the bargaining powe</w:t>
      </w:r>
      <w:r w:rsidR="00684A6F">
        <w:rPr>
          <w:rFonts w:cs="Arial"/>
          <w:color w:val="000000"/>
          <w:szCs w:val="20"/>
          <w:shd w:val="clear" w:color="auto" w:fill="FFFFFF"/>
        </w:rPr>
        <w:t>r of a relatively strong union.</w:t>
      </w:r>
    </w:p>
    <w:p w:rsidR="009967F0"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Trade unions</w:t>
      </w:r>
      <w:r w:rsidR="00684A6F">
        <w:rPr>
          <w:rFonts w:cs="Arial"/>
          <w:color w:val="000000"/>
          <w:szCs w:val="20"/>
          <w:shd w:val="clear" w:color="auto" w:fill="FFFFFF"/>
        </w:rPr>
        <w:t xml:space="preserve"> were created during nineteenth-</w:t>
      </w:r>
      <w:r w:rsidRPr="0049388E">
        <w:rPr>
          <w:rFonts w:cs="Arial"/>
          <w:color w:val="000000"/>
          <w:szCs w:val="20"/>
          <w:shd w:val="clear" w:color="auto" w:fill="FFFFFF"/>
        </w:rPr>
        <w:t>century British industrialisation to solve local, regional and then national disputes with employers. Unions have not yet developed a way of dealing with an increasingly global system where both capital investment and labour can move easily from country to country.</w:t>
      </w:r>
    </w:p>
    <w:p w:rsidR="009967F0" w:rsidRPr="00246E30" w:rsidRDefault="009967F0" w:rsidP="00421661">
      <w:pPr>
        <w:pStyle w:val="3Ahead"/>
        <w:rPr>
          <w:shd w:val="clear" w:color="auto" w:fill="FFFFFF"/>
        </w:rPr>
      </w:pPr>
      <w:r w:rsidRPr="00246E30">
        <w:rPr>
          <w:shd w:val="clear" w:color="auto" w:fill="FFFFFF"/>
        </w:rPr>
        <w:t>Falling membership</w:t>
      </w:r>
    </w:p>
    <w:p w:rsidR="00A10EE3"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Membership of trade unions was 13 million</w:t>
      </w:r>
      <w:r w:rsidR="00A10EE3">
        <w:rPr>
          <w:rFonts w:cs="Arial"/>
          <w:color w:val="000000"/>
          <w:szCs w:val="20"/>
          <w:shd w:val="clear" w:color="auto" w:fill="FFFFFF"/>
        </w:rPr>
        <w:t xml:space="preserve"> when Margaret Thatcher became p</w:t>
      </w:r>
      <w:r w:rsidRPr="0049388E">
        <w:rPr>
          <w:rFonts w:cs="Arial"/>
          <w:color w:val="000000"/>
          <w:szCs w:val="20"/>
          <w:shd w:val="clear" w:color="auto" w:fill="FFFFFF"/>
        </w:rPr>
        <w:t xml:space="preserve">rime </w:t>
      </w:r>
      <w:r w:rsidR="00A10EE3">
        <w:rPr>
          <w:rFonts w:cs="Arial"/>
          <w:color w:val="000000"/>
          <w:szCs w:val="20"/>
          <w:shd w:val="clear" w:color="auto" w:fill="FFFFFF"/>
        </w:rPr>
        <w:t>m</w:t>
      </w:r>
      <w:r w:rsidRPr="0049388E">
        <w:rPr>
          <w:rFonts w:cs="Arial"/>
          <w:color w:val="000000"/>
          <w:szCs w:val="20"/>
          <w:shd w:val="clear" w:color="auto" w:fill="FFFFFF"/>
        </w:rPr>
        <w:t>in</w:t>
      </w:r>
      <w:r w:rsidR="00A10EE3">
        <w:rPr>
          <w:rFonts w:cs="Arial"/>
          <w:color w:val="000000"/>
          <w:szCs w:val="20"/>
          <w:shd w:val="clear" w:color="auto" w:fill="FFFFFF"/>
        </w:rPr>
        <w:t>i</w:t>
      </w:r>
      <w:r w:rsidRPr="0049388E">
        <w:rPr>
          <w:rFonts w:cs="Arial"/>
          <w:color w:val="000000"/>
          <w:szCs w:val="20"/>
          <w:shd w:val="clear" w:color="auto" w:fill="FFFFFF"/>
        </w:rPr>
        <w:t>ster in 1979</w:t>
      </w:r>
      <w:r>
        <w:rPr>
          <w:rFonts w:cs="Arial"/>
          <w:color w:val="000000"/>
          <w:szCs w:val="20"/>
          <w:shd w:val="clear" w:color="auto" w:fill="FFFFFF"/>
        </w:rPr>
        <w:t>, but</w:t>
      </w:r>
      <w:r w:rsidRPr="0049388E">
        <w:rPr>
          <w:rFonts w:cs="Arial"/>
          <w:color w:val="000000"/>
          <w:szCs w:val="20"/>
          <w:shd w:val="clear" w:color="auto" w:fill="FFFFFF"/>
        </w:rPr>
        <w:t xml:space="preserve"> was less </w:t>
      </w:r>
      <w:r>
        <w:rPr>
          <w:rFonts w:cs="Arial"/>
          <w:color w:val="000000"/>
          <w:szCs w:val="20"/>
          <w:shd w:val="clear" w:color="auto" w:fill="FFFFFF"/>
        </w:rPr>
        <w:t>than</w:t>
      </w:r>
      <w:r w:rsidRPr="0049388E">
        <w:rPr>
          <w:rFonts w:cs="Arial"/>
          <w:color w:val="000000"/>
          <w:szCs w:val="20"/>
          <w:shd w:val="clear" w:color="auto" w:fill="FFFFFF"/>
        </w:rPr>
        <w:t xml:space="preserve"> 6 million in 2012. Most of the losses came from steel, mi</w:t>
      </w:r>
      <w:r w:rsidR="00A10EE3">
        <w:rPr>
          <w:rFonts w:cs="Arial"/>
          <w:color w:val="000000"/>
          <w:szCs w:val="20"/>
          <w:shd w:val="clear" w:color="auto" w:fill="FFFFFF"/>
        </w:rPr>
        <w:t>ning and motor car manufacture —</w:t>
      </w:r>
      <w:r w:rsidRPr="0049388E">
        <w:rPr>
          <w:rFonts w:cs="Arial"/>
          <w:color w:val="000000"/>
          <w:szCs w:val="20"/>
          <w:shd w:val="clear" w:color="auto" w:fill="FFFFFF"/>
        </w:rPr>
        <w:t xml:space="preserve"> the same sectors that were powerful in the 1970s and wh</w:t>
      </w:r>
      <w:r>
        <w:rPr>
          <w:rFonts w:cs="Arial"/>
          <w:color w:val="000000"/>
          <w:szCs w:val="20"/>
          <w:shd w:val="clear" w:color="auto" w:fill="FFFFFF"/>
        </w:rPr>
        <w:t>ich</w:t>
      </w:r>
      <w:r w:rsidRPr="0049388E">
        <w:rPr>
          <w:rFonts w:cs="Arial"/>
          <w:color w:val="000000"/>
          <w:szCs w:val="20"/>
          <w:shd w:val="clear" w:color="auto" w:fill="FFFFFF"/>
        </w:rPr>
        <w:t xml:space="preserve"> suffered from both Thatcher’s union legislation (</w:t>
      </w:r>
      <w:r w:rsidR="00A10EE3">
        <w:rPr>
          <w:rFonts w:cs="Arial"/>
          <w:color w:val="000000"/>
          <w:szCs w:val="20"/>
          <w:shd w:val="clear" w:color="auto" w:fill="FFFFFF"/>
        </w:rPr>
        <w:t>the same laws that the present prime m</w:t>
      </w:r>
      <w:r w:rsidRPr="0049388E">
        <w:rPr>
          <w:rFonts w:cs="Arial"/>
          <w:color w:val="000000"/>
          <w:szCs w:val="20"/>
          <w:shd w:val="clear" w:color="auto" w:fill="FFFFFF"/>
        </w:rPr>
        <w:t>inister is promising to change) and the willingness to let the traditionally highly unionised man</w:t>
      </w:r>
      <w:r w:rsidR="00A10EE3">
        <w:rPr>
          <w:rFonts w:cs="Arial"/>
          <w:color w:val="000000"/>
          <w:szCs w:val="20"/>
          <w:shd w:val="clear" w:color="auto" w:fill="FFFFFF"/>
        </w:rPr>
        <w:t>ufacturing industries decline.</w:t>
      </w:r>
    </w:p>
    <w:p w:rsidR="009967F0" w:rsidRPr="0049388E" w:rsidRDefault="009967F0" w:rsidP="00421661">
      <w:pPr>
        <w:pStyle w:val="1Text"/>
        <w:rPr>
          <w:rFonts w:cs="Arial"/>
          <w:color w:val="000000"/>
          <w:szCs w:val="20"/>
          <w:shd w:val="clear" w:color="auto" w:fill="FFFFFF"/>
        </w:rPr>
      </w:pPr>
      <w:r>
        <w:rPr>
          <w:rFonts w:cs="Arial"/>
          <w:color w:val="000000"/>
          <w:szCs w:val="20"/>
          <w:shd w:val="clear" w:color="auto" w:fill="FFFFFF"/>
        </w:rPr>
        <w:t>However, m</w:t>
      </w:r>
      <w:r w:rsidRPr="0049388E">
        <w:rPr>
          <w:rFonts w:cs="Arial"/>
          <w:color w:val="000000"/>
          <w:szCs w:val="20"/>
          <w:shd w:val="clear" w:color="auto" w:fill="FFFFFF"/>
        </w:rPr>
        <w:t>ost of the reduction in membership</w:t>
      </w:r>
      <w:r>
        <w:rPr>
          <w:rFonts w:cs="Arial"/>
          <w:color w:val="000000"/>
          <w:szCs w:val="20"/>
          <w:shd w:val="clear" w:color="auto" w:fill="FFFFFF"/>
        </w:rPr>
        <w:t xml:space="preserve"> occurred</w:t>
      </w:r>
      <w:r w:rsidRPr="0049388E">
        <w:rPr>
          <w:rFonts w:cs="Arial"/>
          <w:color w:val="000000"/>
          <w:szCs w:val="20"/>
          <w:shd w:val="clear" w:color="auto" w:fill="FFFFFF"/>
        </w:rPr>
        <w:t xml:space="preserve"> in the period u</w:t>
      </w:r>
      <w:r>
        <w:rPr>
          <w:rFonts w:cs="Arial"/>
          <w:color w:val="000000"/>
          <w:szCs w:val="20"/>
          <w:shd w:val="clear" w:color="auto" w:fill="FFFFFF"/>
        </w:rPr>
        <w:t xml:space="preserve">p to 1998, and trade unions remain </w:t>
      </w:r>
      <w:r w:rsidR="00474310">
        <w:rPr>
          <w:rFonts w:cs="Arial"/>
          <w:color w:val="000000"/>
          <w:szCs w:val="20"/>
          <w:shd w:val="clear" w:color="auto" w:fill="FFFFFF"/>
        </w:rPr>
        <w:t>some</w:t>
      </w:r>
      <w:r w:rsidRPr="0049388E">
        <w:rPr>
          <w:rFonts w:cs="Arial"/>
          <w:color w:val="000000"/>
          <w:szCs w:val="20"/>
          <w:shd w:val="clear" w:color="auto" w:fill="FFFFFF"/>
        </w:rPr>
        <w:t xml:space="preserve"> of the largest </w:t>
      </w:r>
      <w:r w:rsidR="00474310">
        <w:rPr>
          <w:rFonts w:cs="Arial"/>
          <w:color w:val="000000"/>
          <w:szCs w:val="20"/>
          <w:shd w:val="clear" w:color="auto" w:fill="FFFFFF"/>
        </w:rPr>
        <w:t>voluntary organisations</w:t>
      </w:r>
      <w:r w:rsidRPr="0049388E">
        <w:rPr>
          <w:rFonts w:cs="Arial"/>
          <w:color w:val="000000"/>
          <w:szCs w:val="20"/>
          <w:shd w:val="clear" w:color="auto" w:fill="FFFFFF"/>
        </w:rPr>
        <w:t xml:space="preserve"> in the United Kingdom</w:t>
      </w:r>
      <w:r>
        <w:rPr>
          <w:rFonts w:cs="Arial"/>
          <w:color w:val="000000"/>
          <w:szCs w:val="20"/>
          <w:shd w:val="clear" w:color="auto" w:fill="FFFFFF"/>
        </w:rPr>
        <w:t xml:space="preserve">, </w:t>
      </w:r>
      <w:r w:rsidR="00474310">
        <w:rPr>
          <w:rFonts w:cs="Arial"/>
          <w:color w:val="000000"/>
          <w:szCs w:val="20"/>
          <w:shd w:val="clear" w:color="auto" w:fill="FFFFFF"/>
        </w:rPr>
        <w:t xml:space="preserve">together </w:t>
      </w:r>
      <w:r>
        <w:rPr>
          <w:rFonts w:cs="Arial"/>
          <w:color w:val="000000"/>
          <w:szCs w:val="20"/>
          <w:shd w:val="clear" w:color="auto" w:fill="FFFFFF"/>
        </w:rPr>
        <w:t>dwarfing all the political parties</w:t>
      </w:r>
      <w:r w:rsidRPr="0049388E">
        <w:rPr>
          <w:rFonts w:cs="Arial"/>
          <w:color w:val="000000"/>
          <w:szCs w:val="20"/>
          <w:shd w:val="clear" w:color="auto" w:fill="FFFFFF"/>
        </w:rPr>
        <w:t>. In September 2013 the right</w:t>
      </w:r>
      <w:r w:rsidR="00A10EE3">
        <w:rPr>
          <w:rFonts w:cs="Arial"/>
          <w:color w:val="000000"/>
          <w:szCs w:val="20"/>
          <w:shd w:val="clear" w:color="auto" w:fill="FFFFFF"/>
        </w:rPr>
        <w:t xml:space="preserve">-leaning magazine </w:t>
      </w:r>
      <w:r w:rsidR="00A10EE3" w:rsidRPr="00A10EE3">
        <w:rPr>
          <w:rFonts w:cs="Arial"/>
          <w:i/>
          <w:color w:val="000000"/>
          <w:szCs w:val="20"/>
          <w:shd w:val="clear" w:color="auto" w:fill="FFFFFF"/>
        </w:rPr>
        <w:t>The Spectator</w:t>
      </w:r>
      <w:r w:rsidRPr="0049388E">
        <w:rPr>
          <w:rFonts w:cs="Arial"/>
          <w:color w:val="000000"/>
          <w:szCs w:val="20"/>
          <w:shd w:val="clear" w:color="auto" w:fill="FFFFFF"/>
        </w:rPr>
        <w:t xml:space="preserve"> estimated Con</w:t>
      </w:r>
      <w:r w:rsidR="00A10EE3">
        <w:rPr>
          <w:rFonts w:cs="Arial"/>
          <w:color w:val="000000"/>
          <w:szCs w:val="20"/>
          <w:shd w:val="clear" w:color="auto" w:fill="FFFFFF"/>
        </w:rPr>
        <w:t>servative P</w:t>
      </w:r>
      <w:r w:rsidRPr="0049388E">
        <w:rPr>
          <w:rFonts w:cs="Arial"/>
          <w:color w:val="000000"/>
          <w:szCs w:val="20"/>
          <w:shd w:val="clear" w:color="auto" w:fill="FFFFFF"/>
        </w:rPr>
        <w:t xml:space="preserve">arty membership at 134,000. </w:t>
      </w:r>
    </w:p>
    <w:p w:rsidR="009967F0" w:rsidRPr="00246E30" w:rsidRDefault="009967F0" w:rsidP="00421661">
      <w:pPr>
        <w:pStyle w:val="3Ahead"/>
        <w:rPr>
          <w:shd w:val="clear" w:color="auto" w:fill="FFFFFF"/>
        </w:rPr>
      </w:pPr>
      <w:r w:rsidRPr="00246E30">
        <w:rPr>
          <w:shd w:val="clear" w:color="auto" w:fill="FFFFFF"/>
        </w:rPr>
        <w:t>‘Super unions’</w:t>
      </w:r>
    </w:p>
    <w:p w:rsidR="00A10EE3" w:rsidRDefault="00A10EE3" w:rsidP="00421661">
      <w:pPr>
        <w:pStyle w:val="1Text"/>
        <w:rPr>
          <w:rFonts w:cs="Arial"/>
          <w:color w:val="000000"/>
          <w:szCs w:val="20"/>
          <w:shd w:val="clear" w:color="auto" w:fill="FFFFFF"/>
        </w:rPr>
      </w:pPr>
      <w:r>
        <w:rPr>
          <w:rFonts w:cs="Arial"/>
          <w:color w:val="000000"/>
          <w:szCs w:val="20"/>
          <w:shd w:val="clear" w:color="auto" w:fill="FFFFFF"/>
        </w:rPr>
        <w:t>Trade unions amalgamated into ‘</w:t>
      </w:r>
      <w:r w:rsidR="009967F0" w:rsidRPr="0049388E">
        <w:rPr>
          <w:rFonts w:cs="Arial"/>
          <w:color w:val="000000"/>
          <w:szCs w:val="20"/>
          <w:shd w:val="clear" w:color="auto" w:fill="FFFFFF"/>
        </w:rPr>
        <w:t>super unions</w:t>
      </w:r>
      <w:r>
        <w:rPr>
          <w:rFonts w:cs="Arial"/>
          <w:color w:val="000000"/>
          <w:szCs w:val="20"/>
          <w:shd w:val="clear" w:color="auto" w:fill="FFFFFF"/>
        </w:rPr>
        <w:t>’</w:t>
      </w:r>
      <w:r w:rsidR="009967F0" w:rsidRPr="0049388E">
        <w:rPr>
          <w:rFonts w:cs="Arial"/>
          <w:color w:val="000000"/>
          <w:szCs w:val="20"/>
          <w:shd w:val="clear" w:color="auto" w:fill="FFFFFF"/>
        </w:rPr>
        <w:t xml:space="preserve"> such as UNITE and UNISON as economic and political conditions turned against them. Most of these amalgamations have been defensive; some have been successful. The Rail Maritime Transport Union</w:t>
      </w:r>
      <w:r w:rsidR="009967F0">
        <w:rPr>
          <w:rFonts w:cs="Arial"/>
          <w:color w:val="000000"/>
          <w:szCs w:val="20"/>
          <w:shd w:val="clear" w:color="auto" w:fill="FFFFFF"/>
        </w:rPr>
        <w:t xml:space="preserve"> (RMT)</w:t>
      </w:r>
      <w:r w:rsidR="009967F0" w:rsidRPr="0049388E">
        <w:rPr>
          <w:rFonts w:cs="Arial"/>
          <w:color w:val="000000"/>
          <w:szCs w:val="20"/>
          <w:shd w:val="clear" w:color="auto" w:fill="FFFFFF"/>
        </w:rPr>
        <w:t xml:space="preserve"> was formed by a merger of the National Union of Railwaymen (NUR) and the National Union of Seamen (NUS) and has had remarkable success in protecting some of their members. In October 2011, in the middle of national austerity and real wage freezes, the RMT was able to achieve a 5% pay increase for its mem</w:t>
      </w:r>
      <w:r>
        <w:rPr>
          <w:rFonts w:cs="Arial"/>
          <w:color w:val="000000"/>
          <w:szCs w:val="20"/>
          <w:shd w:val="clear" w:color="auto" w:fill="FFFFFF"/>
        </w:rPr>
        <w:t>bers on the London Underground.</w:t>
      </w:r>
    </w:p>
    <w:p w:rsidR="009967F0" w:rsidRPr="0049388E" w:rsidRDefault="009967F0" w:rsidP="00421661">
      <w:pPr>
        <w:pStyle w:val="1Text"/>
        <w:rPr>
          <w:rFonts w:cs="Arial"/>
          <w:color w:val="000000"/>
          <w:szCs w:val="20"/>
          <w:shd w:val="clear" w:color="auto" w:fill="FFFFFF"/>
        </w:rPr>
      </w:pPr>
      <w:r w:rsidRPr="0049388E">
        <w:rPr>
          <w:rFonts w:cs="Arial"/>
          <w:color w:val="000000"/>
          <w:szCs w:val="20"/>
          <w:shd w:val="clear" w:color="auto" w:fill="FFFFFF"/>
        </w:rPr>
        <w:t>This power was not the result of amalgamation or even the robust leadership of the late Bob Crow, but due to the fact that the conditions weakening other unions did not apply. The RMT has a quasi-monopoly on rapid transport in London and can cause severe economic damage and maximum inconvenience to 8 million Londoners very easily. However, most unions do not have the opportunity to play their hand as well as the RMT.</w:t>
      </w:r>
    </w:p>
    <w:p w:rsidR="009967F0" w:rsidRPr="00246E30" w:rsidRDefault="009967F0" w:rsidP="00421661">
      <w:pPr>
        <w:pStyle w:val="3Ahead"/>
        <w:rPr>
          <w:shd w:val="clear" w:color="auto" w:fill="FFFFFF"/>
        </w:rPr>
      </w:pPr>
      <w:r>
        <w:rPr>
          <w:shd w:val="clear" w:color="auto" w:fill="FFFFFF"/>
        </w:rPr>
        <w:t>The future</w:t>
      </w:r>
    </w:p>
    <w:p w:rsidR="009967F0" w:rsidRPr="0049388E" w:rsidRDefault="009967F0" w:rsidP="00421661">
      <w:pPr>
        <w:pStyle w:val="1Text"/>
        <w:rPr>
          <w:rFonts w:cs="Arial"/>
          <w:color w:val="000000"/>
          <w:szCs w:val="20"/>
          <w:shd w:val="clear" w:color="auto" w:fill="FFFFFF"/>
        </w:rPr>
      </w:pPr>
      <w:r w:rsidRPr="0049388E">
        <w:rPr>
          <w:rFonts w:cs="Arial"/>
          <w:color w:val="252525"/>
          <w:szCs w:val="20"/>
          <w:shd w:val="clear" w:color="auto" w:fill="FFFFFF"/>
        </w:rPr>
        <w:t>Trade union power will diminish if the Conser</w:t>
      </w:r>
      <w:r w:rsidR="00A10EE3">
        <w:rPr>
          <w:rFonts w:cs="Arial"/>
          <w:color w:val="252525"/>
          <w:szCs w:val="20"/>
          <w:shd w:val="clear" w:color="auto" w:fill="FFFFFF"/>
        </w:rPr>
        <w:t>vatives win in 2015 and stabilis</w:t>
      </w:r>
      <w:r w:rsidRPr="0049388E">
        <w:rPr>
          <w:rFonts w:cs="Arial"/>
          <w:color w:val="252525"/>
          <w:szCs w:val="20"/>
          <w:shd w:val="clear" w:color="auto" w:fill="FFFFFF"/>
        </w:rPr>
        <w:t>e if Labour is victorious. None of the 1980s trade union legislation will be repealed by Labour, and if austerity continues then collective bargaining power will</w:t>
      </w:r>
      <w:r>
        <w:rPr>
          <w:rFonts w:cs="Arial"/>
          <w:color w:val="252525"/>
          <w:szCs w:val="20"/>
          <w:shd w:val="clear" w:color="auto" w:fill="FFFFFF"/>
        </w:rPr>
        <w:t xml:space="preserve"> not return. Ultimately, e</w:t>
      </w:r>
      <w:r w:rsidRPr="0049388E">
        <w:rPr>
          <w:rFonts w:cs="Arial"/>
          <w:color w:val="252525"/>
          <w:szCs w:val="20"/>
          <w:shd w:val="clear" w:color="auto" w:fill="FFFFFF"/>
        </w:rPr>
        <w:t>conomics</w:t>
      </w:r>
      <w:r>
        <w:rPr>
          <w:rFonts w:cs="Arial"/>
          <w:color w:val="252525"/>
          <w:szCs w:val="20"/>
          <w:shd w:val="clear" w:color="auto" w:fill="FFFFFF"/>
        </w:rPr>
        <w:t xml:space="preserve"> will be crucial in determining</w:t>
      </w:r>
      <w:r w:rsidRPr="0049388E">
        <w:rPr>
          <w:rFonts w:cs="Arial"/>
          <w:color w:val="252525"/>
          <w:szCs w:val="20"/>
          <w:shd w:val="clear" w:color="auto" w:fill="FFFFFF"/>
        </w:rPr>
        <w:t xml:space="preserve"> the </w:t>
      </w:r>
      <w:r w:rsidRPr="0049388E">
        <w:rPr>
          <w:rFonts w:cs="Arial"/>
          <w:color w:val="252525"/>
          <w:szCs w:val="20"/>
          <w:shd w:val="clear" w:color="auto" w:fill="FFFFFF"/>
        </w:rPr>
        <w:lastRenderedPageBreak/>
        <w:t>amount of trade union power</w:t>
      </w:r>
      <w:r>
        <w:rPr>
          <w:rFonts w:cs="Arial"/>
          <w:color w:val="252525"/>
          <w:szCs w:val="20"/>
          <w:shd w:val="clear" w:color="auto" w:fill="FFFFFF"/>
        </w:rPr>
        <w:t>:</w:t>
      </w:r>
      <w:r w:rsidRPr="0049388E">
        <w:rPr>
          <w:rFonts w:cs="Arial"/>
          <w:color w:val="252525"/>
          <w:szCs w:val="20"/>
          <w:shd w:val="clear" w:color="auto" w:fill="FFFFFF"/>
        </w:rPr>
        <w:t xml:space="preserve"> a sustained recovery in the job market will improve the unions’ prospects much more than</w:t>
      </w:r>
      <w:r>
        <w:rPr>
          <w:rFonts w:cs="Arial"/>
          <w:color w:val="252525"/>
          <w:szCs w:val="20"/>
          <w:shd w:val="clear" w:color="auto" w:fill="FFFFFF"/>
        </w:rPr>
        <w:t xml:space="preserve"> the actions or ideology of which</w:t>
      </w:r>
      <w:r w:rsidRPr="0049388E">
        <w:rPr>
          <w:rFonts w:cs="Arial"/>
          <w:color w:val="252525"/>
          <w:szCs w:val="20"/>
          <w:shd w:val="clear" w:color="auto" w:fill="FFFFFF"/>
        </w:rPr>
        <w:t>ever party is in government.</w:t>
      </w:r>
    </w:p>
    <w:p w:rsidR="009967F0" w:rsidRPr="00C704E8" w:rsidRDefault="00421661" w:rsidP="00421661">
      <w:pPr>
        <w:pStyle w:val="3Ahead"/>
        <w:rPr>
          <w:shd w:val="clear" w:color="auto" w:fill="FFFFFF"/>
        </w:rPr>
      </w:pPr>
      <w:r>
        <w:rPr>
          <w:shd w:val="clear" w:color="auto" w:fill="FFFFFF"/>
        </w:rPr>
        <w:t>Learn mo</w:t>
      </w:r>
      <w:r w:rsidR="00A90169">
        <w:rPr>
          <w:shd w:val="clear" w:color="auto" w:fill="FFFFFF"/>
        </w:rPr>
        <w:t>re</w:t>
      </w:r>
    </w:p>
    <w:p w:rsidR="009967F0" w:rsidRPr="0049388E" w:rsidRDefault="00A90169" w:rsidP="00421661">
      <w:pPr>
        <w:pStyle w:val="1Text"/>
        <w:rPr>
          <w:rFonts w:cs="Arial"/>
          <w:color w:val="000000"/>
          <w:szCs w:val="20"/>
          <w:shd w:val="clear" w:color="auto" w:fill="FFFFFF"/>
        </w:rPr>
      </w:pPr>
      <w:r>
        <w:rPr>
          <w:rFonts w:cs="Arial"/>
          <w:color w:val="000000"/>
          <w:szCs w:val="20"/>
          <w:shd w:val="clear" w:color="auto" w:fill="FFFFFF"/>
        </w:rPr>
        <w:t>On p</w:t>
      </w:r>
      <w:r w:rsidR="009967F0">
        <w:rPr>
          <w:rFonts w:cs="Arial"/>
          <w:color w:val="000000"/>
          <w:szCs w:val="20"/>
          <w:shd w:val="clear" w:color="auto" w:fill="FFFFFF"/>
        </w:rPr>
        <w:t>ublic versus p</w:t>
      </w:r>
      <w:r w:rsidR="009967F0" w:rsidRPr="0049388E">
        <w:rPr>
          <w:rFonts w:cs="Arial"/>
          <w:color w:val="000000"/>
          <w:szCs w:val="20"/>
          <w:shd w:val="clear" w:color="auto" w:fill="FFFFFF"/>
        </w:rPr>
        <w:t>rivate sector strike record</w:t>
      </w:r>
      <w:r>
        <w:rPr>
          <w:rFonts w:cs="Arial"/>
          <w:color w:val="000000"/>
          <w:szCs w:val="20"/>
          <w:shd w:val="clear" w:color="auto" w:fill="FFFFFF"/>
        </w:rPr>
        <w:t>, see the following:</w:t>
      </w:r>
    </w:p>
    <w:p w:rsidR="00A90169" w:rsidRDefault="00A90169" w:rsidP="00A90169">
      <w:pPr>
        <w:pStyle w:val="1Text"/>
        <w:numPr>
          <w:ilvl w:val="0"/>
          <w:numId w:val="26"/>
        </w:numPr>
        <w:rPr>
          <w:rFonts w:cs="Arial"/>
          <w:color w:val="000000"/>
          <w:szCs w:val="20"/>
          <w:shd w:val="clear" w:color="auto" w:fill="FFFFFF"/>
        </w:rPr>
      </w:pPr>
      <w:hyperlink r:id="rId8" w:history="1">
        <w:r w:rsidRPr="007970B2">
          <w:rPr>
            <w:rStyle w:val="Hyperlink"/>
            <w:rFonts w:cs="Arial"/>
            <w:szCs w:val="20"/>
            <w:shd w:val="clear" w:color="auto" w:fill="FFFFFF"/>
          </w:rPr>
          <w:t>www.dailymail.co.uk/news/article-2696195/Number-wo</w:t>
        </w:r>
        <w:r w:rsidRPr="007970B2">
          <w:rPr>
            <w:rStyle w:val="Hyperlink"/>
            <w:rFonts w:cs="Arial"/>
            <w:szCs w:val="20"/>
            <w:shd w:val="clear" w:color="auto" w:fill="FFFFFF"/>
          </w:rPr>
          <w:t>r</w:t>
        </w:r>
        <w:r w:rsidRPr="007970B2">
          <w:rPr>
            <w:rStyle w:val="Hyperlink"/>
            <w:rFonts w:cs="Arial"/>
            <w:szCs w:val="20"/>
            <w:shd w:val="clear" w:color="auto" w:fill="FFFFFF"/>
          </w:rPr>
          <w:t>king-days-lost-strikes-doubles-year-440-000-Tories-plot-union-crackd</w:t>
        </w:r>
        <w:r w:rsidRPr="007970B2">
          <w:rPr>
            <w:rStyle w:val="Hyperlink"/>
            <w:rFonts w:cs="Arial"/>
            <w:szCs w:val="20"/>
            <w:shd w:val="clear" w:color="auto" w:fill="FFFFFF"/>
          </w:rPr>
          <w:t>o</w:t>
        </w:r>
        <w:r w:rsidRPr="007970B2">
          <w:rPr>
            <w:rStyle w:val="Hyperlink"/>
            <w:rFonts w:cs="Arial"/>
            <w:szCs w:val="20"/>
            <w:shd w:val="clear" w:color="auto" w:fill="FFFFFF"/>
          </w:rPr>
          <w:t>wn.html</w:t>
        </w:r>
      </w:hyperlink>
    </w:p>
    <w:p w:rsidR="009967F0" w:rsidRPr="0049388E" w:rsidRDefault="00A90169" w:rsidP="00421661">
      <w:pPr>
        <w:pStyle w:val="1Text"/>
        <w:rPr>
          <w:rFonts w:cs="Arial"/>
          <w:color w:val="000000"/>
          <w:szCs w:val="20"/>
          <w:shd w:val="clear" w:color="auto" w:fill="FFFFFF"/>
        </w:rPr>
      </w:pPr>
      <w:r>
        <w:rPr>
          <w:rFonts w:cs="Arial"/>
          <w:color w:val="000000"/>
          <w:szCs w:val="20"/>
          <w:shd w:val="clear" w:color="auto" w:fill="FFFFFF"/>
        </w:rPr>
        <w:t>For u</w:t>
      </w:r>
      <w:r w:rsidR="009967F0" w:rsidRPr="0049388E">
        <w:rPr>
          <w:rFonts w:cs="Arial"/>
          <w:color w:val="000000"/>
          <w:szCs w:val="20"/>
          <w:shd w:val="clear" w:color="auto" w:fill="FFFFFF"/>
        </w:rPr>
        <w:t>nion membership</w:t>
      </w:r>
      <w:r>
        <w:rPr>
          <w:rFonts w:cs="Arial"/>
          <w:color w:val="000000"/>
          <w:szCs w:val="20"/>
          <w:shd w:val="clear" w:color="auto" w:fill="FFFFFF"/>
        </w:rPr>
        <w:t>, see the following:</w:t>
      </w:r>
    </w:p>
    <w:p w:rsidR="009967F0" w:rsidRPr="0049388E" w:rsidRDefault="00A90169" w:rsidP="00A90169">
      <w:pPr>
        <w:pStyle w:val="1Text"/>
        <w:numPr>
          <w:ilvl w:val="0"/>
          <w:numId w:val="26"/>
        </w:numPr>
        <w:rPr>
          <w:rFonts w:cs="Arial"/>
          <w:color w:val="000000"/>
          <w:szCs w:val="20"/>
          <w:shd w:val="clear" w:color="auto" w:fill="FFFFFF"/>
        </w:rPr>
      </w:pPr>
      <w:hyperlink r:id="rId9" w:history="1">
        <w:r w:rsidRPr="007970B2">
          <w:rPr>
            <w:rStyle w:val="Hyperlink"/>
            <w:rFonts w:cs="Arial"/>
            <w:szCs w:val="20"/>
            <w:shd w:val="clear" w:color="auto" w:fill="FFFFFF"/>
          </w:rPr>
          <w:t>www.bbc.co.uk/news/busines</w:t>
        </w:r>
        <w:r w:rsidRPr="007970B2">
          <w:rPr>
            <w:rStyle w:val="Hyperlink"/>
            <w:rFonts w:cs="Arial"/>
            <w:szCs w:val="20"/>
            <w:shd w:val="clear" w:color="auto" w:fill="FFFFFF"/>
          </w:rPr>
          <w:t>s</w:t>
        </w:r>
        <w:r w:rsidRPr="007970B2">
          <w:rPr>
            <w:rStyle w:val="Hyperlink"/>
            <w:rFonts w:cs="Arial"/>
            <w:szCs w:val="20"/>
            <w:shd w:val="clear" w:color="auto" w:fill="FFFFFF"/>
          </w:rPr>
          <w:t>-19521</w:t>
        </w:r>
        <w:r w:rsidRPr="007970B2">
          <w:rPr>
            <w:rStyle w:val="Hyperlink"/>
            <w:rFonts w:cs="Arial"/>
            <w:szCs w:val="20"/>
            <w:shd w:val="clear" w:color="auto" w:fill="FFFFFF"/>
          </w:rPr>
          <w:t>5</w:t>
        </w:r>
        <w:r w:rsidRPr="007970B2">
          <w:rPr>
            <w:rStyle w:val="Hyperlink"/>
            <w:rFonts w:cs="Arial"/>
            <w:szCs w:val="20"/>
            <w:shd w:val="clear" w:color="auto" w:fill="FFFFFF"/>
          </w:rPr>
          <w:t>35</w:t>
        </w:r>
      </w:hyperlink>
    </w:p>
    <w:p w:rsidR="009967F0" w:rsidRDefault="009967F0" w:rsidP="00421661">
      <w:pPr>
        <w:pStyle w:val="1Text"/>
        <w:rPr>
          <w:color w:val="000000"/>
          <w:shd w:val="clear" w:color="auto" w:fill="FFFFFF"/>
        </w:rPr>
      </w:pPr>
    </w:p>
    <w:p w:rsidR="009967F0" w:rsidRPr="00421661" w:rsidRDefault="009967F0" w:rsidP="00421661">
      <w:pPr>
        <w:pStyle w:val="6Authorbiog"/>
        <w:rPr>
          <w:i w:val="0"/>
          <w:shd w:val="clear" w:color="auto" w:fill="FFFFFF"/>
        </w:rPr>
      </w:pPr>
      <w:r w:rsidRPr="00AE4CD5">
        <w:rPr>
          <w:shd w:val="clear" w:color="auto" w:fill="FFFFFF"/>
        </w:rPr>
        <w:t>James H</w:t>
      </w:r>
      <w:r w:rsidR="00421661">
        <w:rPr>
          <w:shd w:val="clear" w:color="auto" w:fill="FFFFFF"/>
        </w:rPr>
        <w:t>obson was formerly head of h</w:t>
      </w:r>
      <w:r w:rsidRPr="00AE4CD5">
        <w:rPr>
          <w:shd w:val="clear" w:color="auto" w:fill="FFFFFF"/>
        </w:rPr>
        <w:t>istory and lead practitioner at Springfield School, Portsmouth</w:t>
      </w:r>
      <w:r w:rsidR="00421661">
        <w:rPr>
          <w:shd w:val="clear" w:color="auto" w:fill="FFFFFF"/>
        </w:rPr>
        <w:t>.</w:t>
      </w:r>
    </w:p>
    <w:p w:rsidR="00003593" w:rsidRPr="009967F0" w:rsidRDefault="00421661" w:rsidP="00421661">
      <w:pPr>
        <w:pStyle w:val="6Authorbiog"/>
      </w:pPr>
      <w:r>
        <w:rPr>
          <w:i w:val="0"/>
          <w:noProof/>
        </w:rPr>
        <w:pict>
          <v:shapetype id="_x0000_t202" coordsize="21600,21600" o:spt="202" path="m,l,21600r21600,l21600,xe">
            <v:stroke joinstyle="miter"/>
            <v:path gradientshapeok="t" o:connecttype="rect"/>
          </v:shapetype>
          <v:shape id="_x0000_s1026" type="#_x0000_t202" style="position:absolute;margin-left:1.25pt;margin-top:13.9pt;width:459pt;height:45pt;z-index:251657728;mso-wrap-edited:f" wrapcoords="0 0 21600 0 21600 21600 0 21600 0 0" filled="f">
            <v:fill o:detectmouseclick="t"/>
            <v:textbox style="mso-next-textbox:#_x0000_s1026" inset=",7.2pt,,7.2pt">
              <w:txbxContent>
                <w:p w:rsidR="00421661" w:rsidRDefault="00421661" w:rsidP="00421661">
                  <w:pPr>
                    <w:pStyle w:val="1Text"/>
                  </w:pPr>
                  <w:r>
                    <w:t xml:space="preserve">This resource is part of </w:t>
                  </w:r>
                  <w:r>
                    <w:rPr>
                      <w:smallCaps/>
                    </w:rPr>
                    <w:t>Politics</w:t>
                  </w:r>
                  <w:r w:rsidRPr="00327760">
                    <w:rPr>
                      <w:smallCaps/>
                    </w:rPr>
                    <w:t xml:space="preserve"> Review</w:t>
                  </w:r>
                  <w:r>
                    <w:t>, a magazine</w:t>
                  </w:r>
                  <w:r>
                    <w:rPr>
                      <w:rFonts w:ascii="Helvetica" w:hAnsi="Helvetica" w:cs="Helvetica"/>
                    </w:rPr>
                    <w:t xml:space="preserve"> written for A-level students by subject experts. </w:t>
                  </w:r>
                  <w:r>
                    <w:t>To subscribe to the full magazine go to </w:t>
                  </w:r>
                  <w:hyperlink r:id="rId10" w:history="1">
                    <w:r w:rsidRPr="008E632D">
                      <w:rPr>
                        <w:rStyle w:val="FollowedHyperlink"/>
                      </w:rPr>
                      <w:t>www.hoddereducation.co.uk/politicsreview</w:t>
                    </w:r>
                  </w:hyperlink>
                </w:p>
              </w:txbxContent>
            </v:textbox>
            <w10:wrap type="through"/>
          </v:shape>
        </w:pict>
      </w:r>
    </w:p>
    <w:sectPr w:rsidR="00003593" w:rsidRPr="009967F0" w:rsidSect="00003593">
      <w:headerReference w:type="default" r:id="rId11"/>
      <w:footerReference w:type="even" r:id="rId12"/>
      <w:footerReference w:type="default" r:id="rId13"/>
      <w:pgSz w:w="11906" w:h="16838"/>
      <w:pgMar w:top="226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45" w:rsidRDefault="00D86345">
      <w:r>
        <w:separator/>
      </w:r>
    </w:p>
  </w:endnote>
  <w:endnote w:type="continuationSeparator" w:id="0">
    <w:p w:rsidR="00D86345" w:rsidRDefault="00D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3" w:rsidRDefault="00003593" w:rsidP="00003593">
    <w:pPr>
      <w:pStyle w:val="Footer"/>
      <w:framePr w:wrap="around" w:vAnchor="text" w:hAnchor="margin" w:xAlign="center" w:y="1"/>
      <w:spacing w:before="240"/>
      <w:rPr>
        <w:rStyle w:val="PageNumber"/>
      </w:rPr>
    </w:pPr>
    <w:r>
      <w:rPr>
        <w:rStyle w:val="PageNumber"/>
      </w:rPr>
      <w:fldChar w:fldCharType="begin"/>
    </w:r>
    <w:r>
      <w:rPr>
        <w:rStyle w:val="PageNumber"/>
      </w:rPr>
      <w:instrText xml:space="preserve">PAGE  </w:instrText>
    </w:r>
    <w:r>
      <w:rPr>
        <w:rStyle w:val="PageNumber"/>
      </w:rPr>
      <w:fldChar w:fldCharType="end"/>
    </w:r>
  </w:p>
  <w:p w:rsidR="00003593" w:rsidRDefault="00003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3" w:rsidRPr="00615BDD" w:rsidRDefault="00003593" w:rsidP="00003593">
    <w:pPr>
      <w:pStyle w:val="Footer"/>
      <w:jc w:val="right"/>
      <w:rPr>
        <w:rStyle w:val="PageNumber"/>
        <w:color w:val="999999"/>
      </w:rPr>
    </w:pPr>
    <w:r w:rsidRPr="00615BDD">
      <w:rPr>
        <w:b/>
        <w:color w:val="999999"/>
        <w:sz w:val="20"/>
        <w:szCs w:val="20"/>
        <w:lang w:val="en-GB" w:eastAsia="en-GB" w:bidi="x-none"/>
      </w:rPr>
      <w:pict>
        <v:shapetype id="_x0000_t202" coordsize="21600,21600" o:spt="202" path="m,l,21600r21600,l21600,xe">
          <v:stroke joinstyle="miter"/>
          <v:path gradientshapeok="t" o:connecttype="rect"/>
        </v:shapetype>
        <v:shape id="_x0000_s2049" type="#_x0000_t202" style="position:absolute;left:0;text-align:left;margin-left:-36pt;margin-top:-.4pt;width:153pt;height:18pt;z-index:251657728" filled="f" stroked="f">
          <v:textbox>
            <w:txbxContent>
              <w:p w:rsidR="00003593" w:rsidRPr="00615BDD" w:rsidRDefault="00085849">
                <w:pPr>
                  <w:rPr>
                    <w:color w:val="808080"/>
                    <w:sz w:val="16"/>
                  </w:rPr>
                </w:pPr>
                <w:r>
                  <w:rPr>
                    <w:color w:val="808080"/>
                    <w:sz w:val="16"/>
                  </w:rPr>
                  <w:t>Philip Allan Updates © 2014</w:t>
                </w:r>
              </w:p>
            </w:txbxContent>
          </v:textbox>
        </v:shape>
      </w:pict>
    </w:r>
    <w:r w:rsidRPr="00615BDD">
      <w:rPr>
        <w:rStyle w:val="PageNumber"/>
        <w:color w:val="999999"/>
      </w:rPr>
      <w:fldChar w:fldCharType="begin"/>
    </w:r>
    <w:r w:rsidRPr="00615BDD">
      <w:rPr>
        <w:rStyle w:val="PageNumber"/>
        <w:color w:val="999999"/>
      </w:rPr>
      <w:instrText xml:space="preserve">PAGE  </w:instrText>
    </w:r>
    <w:r w:rsidRPr="00615BDD">
      <w:rPr>
        <w:rStyle w:val="PageNumber"/>
        <w:color w:val="999999"/>
      </w:rPr>
      <w:fldChar w:fldCharType="separate"/>
    </w:r>
    <w:r w:rsidR="00626E95">
      <w:rPr>
        <w:rStyle w:val="PageNumber"/>
        <w:noProof/>
        <w:color w:val="999999"/>
      </w:rPr>
      <w:t>3</w:t>
    </w:r>
    <w:r w:rsidRPr="00615BDD">
      <w:rPr>
        <w:rStyle w:val="PageNumber"/>
        <w:color w:val="999999"/>
      </w:rPr>
      <w:fldChar w:fldCharType="end"/>
    </w:r>
  </w:p>
  <w:p w:rsidR="00003593" w:rsidRDefault="00003593" w:rsidP="00003593">
    <w:pPr>
      <w:pStyle w:val="Footer"/>
      <w:ind w:left="-1418" w:right="-141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33pt">
          <v:imagedata r:id="rId1" o:title="Footer ba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45" w:rsidRDefault="00D86345">
      <w:r>
        <w:separator/>
      </w:r>
    </w:p>
  </w:footnote>
  <w:footnote w:type="continuationSeparator" w:id="0">
    <w:p w:rsidR="00D86345" w:rsidRDefault="00D8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3" w:rsidRDefault="00003593" w:rsidP="00003593">
    <w:pPr>
      <w:pStyle w:val="Header"/>
      <w:ind w:left="-1418" w:right="-141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91.5pt">
          <v:imagedata r:id="rId1" o:title="PolRev_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ED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3A18A6"/>
    <w:lvl w:ilvl="0">
      <w:start w:val="1"/>
      <w:numFmt w:val="decimal"/>
      <w:lvlText w:val="%1."/>
      <w:lvlJc w:val="left"/>
      <w:pPr>
        <w:tabs>
          <w:tab w:val="num" w:pos="1492"/>
        </w:tabs>
        <w:ind w:left="1492" w:hanging="360"/>
      </w:pPr>
    </w:lvl>
  </w:abstractNum>
  <w:abstractNum w:abstractNumId="2">
    <w:nsid w:val="FFFFFF7D"/>
    <w:multiLevelType w:val="singleLevel"/>
    <w:tmpl w:val="32B223D4"/>
    <w:lvl w:ilvl="0">
      <w:start w:val="1"/>
      <w:numFmt w:val="decimal"/>
      <w:lvlText w:val="%1."/>
      <w:lvlJc w:val="left"/>
      <w:pPr>
        <w:tabs>
          <w:tab w:val="num" w:pos="1209"/>
        </w:tabs>
        <w:ind w:left="1209" w:hanging="360"/>
      </w:pPr>
    </w:lvl>
  </w:abstractNum>
  <w:abstractNum w:abstractNumId="3">
    <w:nsid w:val="FFFFFF7E"/>
    <w:multiLevelType w:val="singleLevel"/>
    <w:tmpl w:val="F81CFE32"/>
    <w:lvl w:ilvl="0">
      <w:start w:val="1"/>
      <w:numFmt w:val="decimal"/>
      <w:lvlText w:val="%1."/>
      <w:lvlJc w:val="left"/>
      <w:pPr>
        <w:tabs>
          <w:tab w:val="num" w:pos="926"/>
        </w:tabs>
        <w:ind w:left="926" w:hanging="360"/>
      </w:pPr>
    </w:lvl>
  </w:abstractNum>
  <w:abstractNum w:abstractNumId="4">
    <w:nsid w:val="FFFFFF7F"/>
    <w:multiLevelType w:val="singleLevel"/>
    <w:tmpl w:val="3202D65A"/>
    <w:lvl w:ilvl="0">
      <w:start w:val="1"/>
      <w:numFmt w:val="decimal"/>
      <w:lvlText w:val="%1."/>
      <w:lvlJc w:val="left"/>
      <w:pPr>
        <w:tabs>
          <w:tab w:val="num" w:pos="643"/>
        </w:tabs>
        <w:ind w:left="643" w:hanging="360"/>
      </w:pPr>
    </w:lvl>
  </w:abstractNum>
  <w:abstractNum w:abstractNumId="5">
    <w:nsid w:val="FFFFFF80"/>
    <w:multiLevelType w:val="singleLevel"/>
    <w:tmpl w:val="295273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3AD7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EB03D4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A3A39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EB887F6"/>
    <w:lvl w:ilvl="0">
      <w:start w:val="1"/>
      <w:numFmt w:val="decimal"/>
      <w:lvlText w:val="%1."/>
      <w:lvlJc w:val="left"/>
      <w:pPr>
        <w:tabs>
          <w:tab w:val="num" w:pos="360"/>
        </w:tabs>
        <w:ind w:left="360" w:hanging="360"/>
      </w:pPr>
    </w:lvl>
  </w:abstractNum>
  <w:abstractNum w:abstractNumId="10">
    <w:nsid w:val="FFFFFF89"/>
    <w:multiLevelType w:val="singleLevel"/>
    <w:tmpl w:val="7630A98A"/>
    <w:lvl w:ilvl="0">
      <w:start w:val="1"/>
      <w:numFmt w:val="bullet"/>
      <w:lvlText w:val=""/>
      <w:lvlJc w:val="left"/>
      <w:pPr>
        <w:tabs>
          <w:tab w:val="num" w:pos="360"/>
        </w:tabs>
        <w:ind w:left="360" w:hanging="360"/>
      </w:pPr>
      <w:rPr>
        <w:rFonts w:ascii="Symbol" w:hAnsi="Symbol" w:hint="default"/>
      </w:rPr>
    </w:lvl>
  </w:abstractNum>
  <w:abstractNum w:abstractNumId="11">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5128DE"/>
    <w:multiLevelType w:val="hybridMultilevel"/>
    <w:tmpl w:val="12C6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14"/>
  </w:num>
  <w:num w:numId="6">
    <w:abstractNumId w:val="13"/>
  </w:num>
  <w:num w:numId="7">
    <w:abstractNumId w:val="19"/>
  </w:num>
  <w:num w:numId="8">
    <w:abstractNumId w:val="22"/>
  </w:num>
  <w:num w:numId="9">
    <w:abstractNumId w:val="18"/>
  </w:num>
  <w:num w:numId="10">
    <w:abstractNumId w:val="25"/>
  </w:num>
  <w:num w:numId="11">
    <w:abstractNumId w:val="15"/>
  </w:num>
  <w:num w:numId="12">
    <w:abstractNumId w:val="16"/>
  </w:num>
  <w:num w:numId="13">
    <w:abstractNumId w:val="12"/>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40D"/>
    <w:rsid w:val="00003593"/>
    <w:rsid w:val="00021C8C"/>
    <w:rsid w:val="00085849"/>
    <w:rsid w:val="00421661"/>
    <w:rsid w:val="00474310"/>
    <w:rsid w:val="00626E95"/>
    <w:rsid w:val="00684A6F"/>
    <w:rsid w:val="006C50C5"/>
    <w:rsid w:val="00861476"/>
    <w:rsid w:val="009967F0"/>
    <w:rsid w:val="00A10EE3"/>
    <w:rsid w:val="00A90169"/>
    <w:rsid w:val="00D8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47C1"/>
    <w:rPr>
      <w:color w:val="0000FF"/>
      <w:u w:val="single"/>
    </w:rPr>
  </w:style>
  <w:style w:type="character" w:styleId="FollowedHyperlink">
    <w:name w:val="FollowedHyperlink"/>
    <w:rsid w:val="00B60AE7"/>
    <w:rPr>
      <w:color w:val="800080"/>
      <w:u w:val="single"/>
    </w:rPr>
  </w:style>
  <w:style w:type="paragraph" w:styleId="Header">
    <w:name w:val="header"/>
    <w:basedOn w:val="Normal"/>
    <w:rsid w:val="00615BDD"/>
    <w:pPr>
      <w:tabs>
        <w:tab w:val="center" w:pos="4320"/>
        <w:tab w:val="right" w:pos="8640"/>
      </w:tabs>
    </w:pPr>
  </w:style>
  <w:style w:type="paragraph" w:customStyle="1" w:styleId="1Text">
    <w:name w:val="(1) Text"/>
    <w:basedOn w:val="Normal"/>
    <w:rsid w:val="00F421CB"/>
    <w:pPr>
      <w:spacing w:after="120" w:line="280" w:lineRule="exact"/>
    </w:pPr>
    <w:rPr>
      <w:rFonts w:ascii="Arial" w:hAnsi="Arial"/>
      <w:sz w:val="20"/>
    </w:rPr>
  </w:style>
  <w:style w:type="paragraph" w:customStyle="1" w:styleId="2Mainhead">
    <w:name w:val="(2) Main head"/>
    <w:basedOn w:val="Normal"/>
    <w:autoRedefine/>
    <w:rsid w:val="0093303F"/>
    <w:pPr>
      <w:spacing w:after="120"/>
    </w:pPr>
    <w:rPr>
      <w:rFonts w:ascii="Arial Black" w:hAnsi="Arial Black"/>
      <w:color w:val="FF9900"/>
      <w:sz w:val="48"/>
    </w:rPr>
  </w:style>
  <w:style w:type="paragraph" w:customStyle="1" w:styleId="3Ahead">
    <w:name w:val="(3) A head"/>
    <w:basedOn w:val="Normal"/>
    <w:autoRedefine/>
    <w:rsid w:val="00615BDD"/>
    <w:pPr>
      <w:spacing w:before="240" w:after="120"/>
    </w:pPr>
    <w:rPr>
      <w:rFonts w:ascii="Arial" w:hAnsi="Arial"/>
      <w:b/>
      <w:color w:val="3366FF"/>
      <w:sz w:val="36"/>
    </w:rPr>
  </w:style>
  <w:style w:type="paragraph" w:customStyle="1" w:styleId="4Bhead">
    <w:name w:val="(4) B head"/>
    <w:basedOn w:val="Normal"/>
    <w:autoRedefine/>
    <w:rsid w:val="00615BDD"/>
    <w:pPr>
      <w:spacing w:before="120" w:after="80"/>
    </w:pPr>
    <w:rPr>
      <w:rFonts w:ascii="Arial" w:hAnsi="Arial"/>
      <w:b/>
      <w:color w:val="3366FF"/>
    </w:rPr>
  </w:style>
  <w:style w:type="paragraph" w:customStyle="1" w:styleId="5Chead">
    <w:name w:val="(5) C head"/>
    <w:basedOn w:val="Normal"/>
    <w:autoRedefine/>
    <w:rsid w:val="00615BDD"/>
    <w:pPr>
      <w:spacing w:before="240"/>
    </w:pPr>
    <w:rPr>
      <w:rFonts w:ascii="Arial" w:hAnsi="Arial"/>
      <w:b/>
      <w:i/>
      <w:color w:val="808080"/>
    </w:rPr>
  </w:style>
  <w:style w:type="paragraph" w:customStyle="1" w:styleId="6Authorbiog">
    <w:name w:val="(6) Author biog"/>
    <w:basedOn w:val="1Text"/>
    <w:rsid w:val="00615BDD"/>
    <w:pPr>
      <w:spacing w:after="240"/>
    </w:pPr>
    <w:rPr>
      <w:b/>
      <w:i/>
      <w:color w:val="800000"/>
      <w:sz w:val="26"/>
    </w:rPr>
  </w:style>
  <w:style w:type="paragraph" w:styleId="Footer">
    <w:name w:val="footer"/>
    <w:basedOn w:val="Normal"/>
    <w:semiHidden/>
    <w:rsid w:val="00615BDD"/>
    <w:pPr>
      <w:tabs>
        <w:tab w:val="center" w:pos="4320"/>
        <w:tab w:val="right" w:pos="8640"/>
      </w:tabs>
    </w:pPr>
  </w:style>
  <w:style w:type="character" w:styleId="PageNumber">
    <w:name w:val="page number"/>
    <w:rsid w:val="00615BDD"/>
    <w:rPr>
      <w:rFonts w:ascii="Times New Roman" w:hAnsi="Times New Roman"/>
      <w:b/>
      <w:color w:val="000000"/>
      <w:sz w:val="20"/>
    </w:rPr>
  </w:style>
  <w:style w:type="paragraph" w:customStyle="1" w:styleId="2conventionhead">
    <w:name w:val="(2) convention head"/>
    <w:basedOn w:val="Normal"/>
    <w:rsid w:val="0093303F"/>
    <w:pPr>
      <w:spacing w:before="360"/>
    </w:pPr>
    <w:rPr>
      <w:rFonts w:ascii="Arial Black" w:hAnsi="Arial Black"/>
      <w:color w:val="FF9900"/>
      <w:sz w:val="28"/>
    </w:rPr>
  </w:style>
  <w:style w:type="paragraph" w:styleId="BalloonText">
    <w:name w:val="Balloon Text"/>
    <w:basedOn w:val="Normal"/>
    <w:link w:val="BalloonTextChar"/>
    <w:uiPriority w:val="99"/>
    <w:semiHidden/>
    <w:unhideWhenUsed/>
    <w:rsid w:val="00626E95"/>
    <w:rPr>
      <w:rFonts w:ascii="Tahoma" w:hAnsi="Tahoma" w:cs="Tahoma"/>
      <w:sz w:val="16"/>
      <w:szCs w:val="16"/>
    </w:rPr>
  </w:style>
  <w:style w:type="character" w:customStyle="1" w:styleId="BalloonTextChar">
    <w:name w:val="Balloon Text Char"/>
    <w:basedOn w:val="DefaultParagraphFont"/>
    <w:link w:val="BalloonText"/>
    <w:uiPriority w:val="99"/>
    <w:semiHidden/>
    <w:rsid w:val="0062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696195/Number-working-days-lost-strikes-doubles-year-440-000-Tories-plot-union-crackdow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guardian.com/commentisfree/2013/nov/09/ineos-unite-union-grangemouth-oil-refine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ddereducation.co.uk/politicsreview" TargetMode="External"/><Relationship Id="rId4" Type="http://schemas.openxmlformats.org/officeDocument/2006/relationships/webSettings" Target="webSettings.xml"/><Relationship Id="rId9" Type="http://schemas.openxmlformats.org/officeDocument/2006/relationships/hyperlink" Target="http://www.bbc.co.uk/news/business-1952153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6594</CharactersWithSpaces>
  <SharedDoc>false</SharedDoc>
  <HyperlinkBase/>
  <HLinks>
    <vt:vector size="24" baseType="variant">
      <vt:variant>
        <vt:i4>3538976</vt:i4>
      </vt:variant>
      <vt:variant>
        <vt:i4>6</vt:i4>
      </vt:variant>
      <vt:variant>
        <vt:i4>0</vt:i4>
      </vt:variant>
      <vt:variant>
        <vt:i4>5</vt:i4>
      </vt:variant>
      <vt:variant>
        <vt:lpwstr>http://www.bbc.co.uk/news/business-19521535</vt:lpwstr>
      </vt:variant>
      <vt:variant>
        <vt:lpwstr/>
      </vt:variant>
      <vt:variant>
        <vt:i4>3276846</vt:i4>
      </vt:variant>
      <vt:variant>
        <vt:i4>3</vt:i4>
      </vt:variant>
      <vt:variant>
        <vt:i4>0</vt:i4>
      </vt:variant>
      <vt:variant>
        <vt:i4>5</vt:i4>
      </vt:variant>
      <vt:variant>
        <vt:lpwstr>http://www.dailymail.co.uk/news/article-2696195/Number-working-days-lost-strikes-doubles-year-440-000-Tories-plot-union-crackdown.html</vt:lpwstr>
      </vt:variant>
      <vt:variant>
        <vt:lpwstr/>
      </vt:variant>
      <vt:variant>
        <vt:i4>7602221</vt:i4>
      </vt:variant>
      <vt:variant>
        <vt:i4>0</vt:i4>
      </vt:variant>
      <vt:variant>
        <vt:i4>0</vt:i4>
      </vt:variant>
      <vt:variant>
        <vt:i4>5</vt:i4>
      </vt:variant>
      <vt:variant>
        <vt:lpwstr>http://www.theguardian.com/commentisfree/2013/nov/09/ineos-unite-union-grangemouth-oil-refinery</vt:lpwstr>
      </vt:variant>
      <vt:variant>
        <vt:lpwstr/>
      </vt:variant>
      <vt:variant>
        <vt:i4>7864382</vt:i4>
      </vt:variant>
      <vt:variant>
        <vt:i4>0</vt:i4>
      </vt:variant>
      <vt:variant>
        <vt:i4>0</vt:i4>
      </vt:variant>
      <vt:variant>
        <vt:i4>5</vt:i4>
      </vt:variant>
      <vt:variant>
        <vt:lpwstr>http://www.hoddereducation.co.uk/politicsreview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Bowie</dc:creator>
  <cp:keywords/>
  <dc:description/>
  <cp:lastModifiedBy>Owner</cp:lastModifiedBy>
  <cp:revision>2</cp:revision>
  <cp:lastPrinted>2015-10-19T17:53:00Z</cp:lastPrinted>
  <dcterms:created xsi:type="dcterms:W3CDTF">2015-10-19T17:53:00Z</dcterms:created>
  <dcterms:modified xsi:type="dcterms:W3CDTF">2015-10-19T17:53:00Z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880271623</vt:i4>
  </property>
  <property fmtid="{D5CDD505-2E9C-101B-9397-08002B2CF9AE}" pid="3" name="_EmailSubject">
    <vt:lpwstr>BR Teachers Notes, Issue 1</vt:lpwstr>
  </property>
  <property fmtid="{D5CDD505-2E9C-101B-9397-08002B2CF9AE}" pid="4" name="_AuthorEmail">
    <vt:lpwstr>ian.marcouse@edexcel.com</vt:lpwstr>
  </property>
  <property fmtid="{D5CDD505-2E9C-101B-9397-08002B2CF9AE}" pid="5" name="_AuthorEmailDisplayName">
    <vt:lpwstr>Marcouse, Ian</vt:lpwstr>
  </property>
  <property fmtid="{D5CDD505-2E9C-101B-9397-08002B2CF9AE}" pid="6" name="_ReviewingToolsShownOnce">
    <vt:lpwstr/>
  </property>
</Properties>
</file>